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D9" w:rsidRDefault="00BD75D9" w:rsidP="00BD75D9">
      <w:pPr>
        <w:jc w:val="center"/>
      </w:pPr>
      <w:bookmarkStart w:id="0" w:name="_GoBack"/>
      <w:bookmarkEnd w:id="0"/>
    </w:p>
    <w:p w:rsidR="00BD75D9" w:rsidRDefault="00BD75D9" w:rsidP="00BD75D9"/>
    <w:p w:rsidR="00BD75D9" w:rsidRDefault="00BD75D9" w:rsidP="00BD75D9">
      <w:r>
        <w:t>OGGETTO: Convocazione Direzione Nazionale in modalità on line e in presenza - giovedì 15 settembre ore 09:00.</w:t>
      </w:r>
    </w:p>
    <w:p w:rsidR="00BD75D9" w:rsidRDefault="00BD75D9" w:rsidP="00BD75D9">
      <w:r>
        <w:t xml:space="preserve">         La Direzione Nazionale è convocata in presenza e/o in modalità on line attraverso la piattaforma zoom-meeting</w:t>
      </w:r>
    </w:p>
    <w:p w:rsidR="00BD75D9" w:rsidRDefault="00BD75D9" w:rsidP="00BD75D9"/>
    <w:p w:rsidR="00BD75D9" w:rsidRDefault="00BD75D9" w:rsidP="00BD75D9">
      <w:r>
        <w:t xml:space="preserve">         Giovedì 15 settembre, ore 09:00 </w:t>
      </w:r>
    </w:p>
    <w:p w:rsidR="00BD75D9" w:rsidRDefault="00BD75D9" w:rsidP="00BD75D9">
      <w:r>
        <w:t xml:space="preserve">per discutere e deliberare sul seguente </w:t>
      </w:r>
    </w:p>
    <w:p w:rsidR="00BD75D9" w:rsidRDefault="00BD75D9" w:rsidP="00BD75D9">
      <w:r>
        <w:t xml:space="preserve">         Ordine del Giorno:</w:t>
      </w:r>
    </w:p>
    <w:p w:rsidR="00BD75D9" w:rsidRDefault="00BD75D9" w:rsidP="00BD75D9">
      <w:r>
        <w:t>1.</w:t>
      </w:r>
      <w:r>
        <w:tab/>
        <w:t>Approvazione dei verbali delle riunioni del 29 luglio e 29 agosto.</w:t>
      </w:r>
    </w:p>
    <w:p w:rsidR="00BD75D9" w:rsidRDefault="00BD75D9" w:rsidP="00BD75D9">
      <w:r>
        <w:t>2.</w:t>
      </w:r>
      <w:r>
        <w:tab/>
        <w:t>Presa d’atto di verbali e altra documentazione</w:t>
      </w:r>
    </w:p>
    <w:p w:rsidR="00BD75D9" w:rsidRDefault="00BD75D9" w:rsidP="00BD75D9">
      <w:r>
        <w:t>3.</w:t>
      </w:r>
      <w:r>
        <w:tab/>
        <w:t>Azioni di sostegno degli ambulatori oculistici sezionali</w:t>
      </w:r>
    </w:p>
    <w:p w:rsidR="00BD75D9" w:rsidRDefault="00BD75D9" w:rsidP="00BD75D9">
      <w:r>
        <w:t>4.</w:t>
      </w:r>
      <w:r>
        <w:tab/>
        <w:t>Patrimonio:</w:t>
      </w:r>
    </w:p>
    <w:p w:rsidR="00BD75D9" w:rsidRDefault="00BD75D9" w:rsidP="00BD75D9">
      <w:r>
        <w:t>a)</w:t>
      </w:r>
      <w:r>
        <w:tab/>
        <w:t>Cagliari: lavori straordinari – Urgenti</w:t>
      </w:r>
    </w:p>
    <w:p w:rsidR="00BD75D9" w:rsidRDefault="00BD75D9" w:rsidP="00BD75D9">
      <w:r>
        <w:t>b)</w:t>
      </w:r>
      <w:r>
        <w:tab/>
        <w:t>Pordenone: sostituzione tapparelle, richiesta integrazione contributo.</w:t>
      </w:r>
    </w:p>
    <w:p w:rsidR="00BD75D9" w:rsidRDefault="00BD75D9" w:rsidP="00BD75D9">
      <w:r>
        <w:t>c)</w:t>
      </w:r>
      <w:r>
        <w:tab/>
        <w:t xml:space="preserve">Eredità Veneziani – Pagamento sanzione </w:t>
      </w:r>
    </w:p>
    <w:p w:rsidR="00BD75D9" w:rsidRDefault="00BD75D9" w:rsidP="00BD75D9">
      <w:r>
        <w:t>5.</w:t>
      </w:r>
      <w:r>
        <w:tab/>
        <w:t>Ratifica eventuali deliberazioni d'urgenza.</w:t>
      </w:r>
    </w:p>
    <w:p w:rsidR="00C4670A" w:rsidRDefault="00BD75D9" w:rsidP="00BD75D9">
      <w:r>
        <w:t>6.</w:t>
      </w:r>
      <w:r>
        <w:tab/>
        <w:t>Comunicazioni del Presidente e dei componenti</w:t>
      </w:r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9"/>
    <w:rsid w:val="00BD75D9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2370"/>
  <w15:chartTrackingRefBased/>
  <w15:docId w15:val="{7A6B8A4E-B144-48FF-A6AC-956F4AE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1</cp:revision>
  <dcterms:created xsi:type="dcterms:W3CDTF">2022-09-12T07:15:00Z</dcterms:created>
  <dcterms:modified xsi:type="dcterms:W3CDTF">2022-09-12T07:15:00Z</dcterms:modified>
</cp:coreProperties>
</file>